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679A" w:rsidTr="00652CE7">
        <w:trPr>
          <w:trHeight w:val="3403"/>
        </w:trPr>
        <w:tc>
          <w:tcPr>
            <w:tcW w:w="9570" w:type="dxa"/>
            <w:shd w:val="clear" w:color="auto" w:fill="auto"/>
          </w:tcPr>
          <w:p w:rsidR="0024679A" w:rsidRDefault="0024679A" w:rsidP="00652C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24679A" w:rsidRDefault="0024679A" w:rsidP="00652CE7">
            <w:pPr>
              <w:jc w:val="center"/>
              <w:rPr>
                <w:b/>
                <w:szCs w:val="28"/>
              </w:rPr>
            </w:pPr>
          </w:p>
          <w:p w:rsidR="0024679A" w:rsidRDefault="0024679A" w:rsidP="00652C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24679A" w:rsidRDefault="0024679A" w:rsidP="00652CE7">
            <w:pPr>
              <w:jc w:val="center"/>
              <w:rPr>
                <w:szCs w:val="28"/>
              </w:rPr>
            </w:pPr>
          </w:p>
          <w:p w:rsidR="0024679A" w:rsidRDefault="0024679A" w:rsidP="00652CE7">
            <w:pPr>
              <w:rPr>
                <w:szCs w:val="28"/>
              </w:rPr>
            </w:pPr>
          </w:p>
          <w:p w:rsidR="0024679A" w:rsidRDefault="0024679A" w:rsidP="00652CE7">
            <w:pPr>
              <w:ind w:firstLine="567"/>
              <w:rPr>
                <w:szCs w:val="28"/>
              </w:rPr>
            </w:pPr>
          </w:p>
          <w:p w:rsidR="0024679A" w:rsidRDefault="0024679A" w:rsidP="00652CE7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26 декабря 2014 г. № 429</w:t>
            </w:r>
          </w:p>
          <w:p w:rsidR="0024679A" w:rsidRPr="00964737" w:rsidRDefault="0024679A" w:rsidP="00652CE7">
            <w:pPr>
              <w:rPr>
                <w:szCs w:val="28"/>
              </w:rPr>
            </w:pPr>
            <w:r>
              <w:rPr>
                <w:szCs w:val="28"/>
              </w:rPr>
              <w:t xml:space="preserve">        г. Орёл</w:t>
            </w:r>
          </w:p>
        </w:tc>
      </w:tr>
    </w:tbl>
    <w:p w:rsidR="0024679A" w:rsidRDefault="0024679A" w:rsidP="0024679A">
      <w:pPr>
        <w:rPr>
          <w:szCs w:val="28"/>
        </w:rPr>
      </w:pPr>
    </w:p>
    <w:p w:rsidR="0024679A" w:rsidRDefault="0024679A" w:rsidP="002467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утверждении нормативов обеспечения </w:t>
      </w:r>
    </w:p>
    <w:p w:rsidR="0024679A" w:rsidRDefault="0024679A" w:rsidP="002467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мягким инвентарем при предоставлении социальных </w:t>
      </w:r>
    </w:p>
    <w:p w:rsidR="0024679A" w:rsidRDefault="0024679A" w:rsidP="002467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услуг организациями социального обслуживания граждан, </w:t>
      </w:r>
    </w:p>
    <w:p w:rsidR="0024679A" w:rsidRDefault="0024679A" w:rsidP="002467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находящимися в ведении Орловской области</w:t>
      </w:r>
    </w:p>
    <w:p w:rsidR="0024679A" w:rsidRDefault="0024679A" w:rsidP="0024679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4679A" w:rsidRDefault="0024679A" w:rsidP="0024679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4679A" w:rsidRDefault="0024679A" w:rsidP="0024679A">
      <w:pPr>
        <w:ind w:firstLine="709"/>
        <w:rPr>
          <w:spacing w:val="40"/>
          <w:szCs w:val="28"/>
        </w:rPr>
      </w:pPr>
      <w:r w:rsidRPr="00944311">
        <w:rPr>
          <w:spacing w:val="-6"/>
          <w:szCs w:val="28"/>
        </w:rPr>
        <w:t>В целях реализации пункта 5 статьи 8 Федерального закона от 28 декабря</w:t>
      </w:r>
      <w:r>
        <w:rPr>
          <w:szCs w:val="28"/>
        </w:rPr>
        <w:t xml:space="preserve"> 2013 года № 442-ФЗ «Об основах социального обслуживания граждан </w:t>
      </w:r>
      <w:r>
        <w:rPr>
          <w:szCs w:val="28"/>
        </w:rPr>
        <w:br/>
        <w:t xml:space="preserve">в Российской Федерации», пункта 15 статьи 3 Закона Орловской области </w:t>
      </w:r>
      <w:r>
        <w:rPr>
          <w:szCs w:val="28"/>
        </w:rPr>
        <w:br/>
        <w:t>от 10 ноября 2014 года № 1681-ОЗ «</w:t>
      </w:r>
      <w:r>
        <w:rPr>
          <w:bCs/>
          <w:szCs w:val="28"/>
        </w:rPr>
        <w:t>Об отдельных правоотношениях в сфере социальной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>защиты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>населения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>и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>социального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 xml:space="preserve">обслуживания граждан </w:t>
      </w:r>
      <w:r>
        <w:rPr>
          <w:bCs/>
          <w:szCs w:val="28"/>
        </w:rPr>
        <w:br/>
        <w:t>в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>Орловской</w:t>
      </w:r>
      <w:r w:rsidRPr="00944311">
        <w:rPr>
          <w:rFonts w:ascii="Calibri" w:hAnsi="Calibri"/>
          <w:bCs/>
          <w:szCs w:val="28"/>
        </w:rPr>
        <w:t xml:space="preserve"> </w:t>
      </w:r>
      <w:r>
        <w:rPr>
          <w:bCs/>
          <w:szCs w:val="28"/>
        </w:rPr>
        <w:t>области</w:t>
      </w:r>
      <w:r>
        <w:rPr>
          <w:szCs w:val="28"/>
        </w:rPr>
        <w:t xml:space="preserve">» Правительство Орловской области </w:t>
      </w:r>
      <w:r>
        <w:rPr>
          <w:spacing w:val="40"/>
          <w:szCs w:val="28"/>
        </w:rPr>
        <w:t>постановляет:</w:t>
      </w:r>
    </w:p>
    <w:p w:rsidR="0024679A" w:rsidRDefault="0024679A" w:rsidP="0024679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 Утвердить: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организациями социального обслуживания граждан, </w:t>
      </w:r>
      <w:r w:rsidRPr="00944311">
        <w:rPr>
          <w:spacing w:val="-4"/>
          <w:szCs w:val="28"/>
        </w:rPr>
        <w:t>находящимися в ведении Орловской области (дома-интернаты для престарелых</w:t>
      </w:r>
      <w:r>
        <w:rPr>
          <w:szCs w:val="28"/>
        </w:rPr>
        <w:t xml:space="preserve"> и инвалидов, специальные дома-интернаты для престарелых и инвалидов, геронтологические центры, дома-интернаты малой вместимости для граждан пожилого возраста и инвалидов), согласно приложению 1;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(психоневрологические интернаты), согласно приложению 2;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(детские дома-интернаты для умственно отсталых детей, детские дома-интернаты для детей с физическими недостатками), согласно приложению 3;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(социально-реабилитационные центры для несовершеннолетних), согласно приложению 4;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(кризисный центр помощи женщинам и детям), согласно приложению 5;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(центр социальной адаптации для лиц без определенного места жительства и занятий), согласно приложению 6;</w:t>
      </w:r>
    </w:p>
    <w:p w:rsidR="0024679A" w:rsidRDefault="0024679A" w:rsidP="0024679A">
      <w:pPr>
        <w:tabs>
          <w:tab w:val="left" w:pos="1095"/>
        </w:tabs>
        <w:ind w:firstLine="709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(центры социальной профилактики и реабилитации инвалидов), согласно приложению 7;</w:t>
      </w:r>
    </w:p>
    <w:p w:rsidR="0024679A" w:rsidRPr="00944311" w:rsidRDefault="0024679A" w:rsidP="0024679A">
      <w:pPr>
        <w:tabs>
          <w:tab w:val="left" w:pos="1095"/>
        </w:tabs>
        <w:ind w:firstLine="709"/>
        <w:rPr>
          <w:spacing w:val="-4"/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организациями социального обслуживания граждан, находящимися в ведении Орловской области (центры социального </w:t>
      </w:r>
      <w:r w:rsidRPr="00944311">
        <w:rPr>
          <w:spacing w:val="-4"/>
          <w:szCs w:val="28"/>
        </w:rPr>
        <w:t>обслуживания населения, в том числе комплексные), согласно приложению 8.</w:t>
      </w:r>
    </w:p>
    <w:p w:rsidR="0024679A" w:rsidRDefault="0024679A" w:rsidP="0024679A">
      <w:pPr>
        <w:pStyle w:val="a3"/>
        <w:tabs>
          <w:tab w:val="left" w:pos="66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4311">
        <w:rPr>
          <w:rFonts w:ascii="Times New Roman" w:hAnsi="Times New Roman"/>
          <w:spacing w:val="-6"/>
          <w:sz w:val="28"/>
          <w:szCs w:val="28"/>
        </w:rPr>
        <w:t>2.  Департаменту социальной защиты населения, опеки и попечительства</w:t>
      </w:r>
      <w:r>
        <w:rPr>
          <w:rFonts w:ascii="Times New Roman" w:hAnsi="Times New Roman"/>
          <w:sz w:val="28"/>
          <w:szCs w:val="28"/>
        </w:rPr>
        <w:t xml:space="preserve"> Орловской области организовать необходимые мероприятия по реализации </w:t>
      </w:r>
      <w:r w:rsidRPr="00944311">
        <w:rPr>
          <w:rFonts w:ascii="Times New Roman" w:hAnsi="Times New Roman"/>
          <w:spacing w:val="-4"/>
          <w:sz w:val="28"/>
          <w:szCs w:val="28"/>
        </w:rPr>
        <w:t>настоящего постановления в организациях социального обслуживания граждан</w:t>
      </w:r>
      <w:r>
        <w:rPr>
          <w:rFonts w:ascii="Times New Roman" w:hAnsi="Times New Roman"/>
          <w:sz w:val="28"/>
          <w:szCs w:val="28"/>
        </w:rPr>
        <w:t>, находящихся в ведении Орловской области.</w:t>
      </w:r>
    </w:p>
    <w:p w:rsidR="0024679A" w:rsidRPr="00944311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 w:rsidRPr="00944311">
        <w:rPr>
          <w:szCs w:val="28"/>
        </w:rPr>
        <w:t>3.  Управлению пресс-службы, связей с общественностью</w:t>
      </w:r>
      <w:r w:rsidRPr="00944311">
        <w:rPr>
          <w:rFonts w:ascii="Calibri" w:hAnsi="Calibri"/>
          <w:szCs w:val="28"/>
        </w:rPr>
        <w:t xml:space="preserve"> </w:t>
      </w:r>
      <w:r w:rsidRPr="00944311">
        <w:rPr>
          <w:szCs w:val="28"/>
        </w:rPr>
        <w:t>и</w:t>
      </w:r>
      <w:r w:rsidRPr="00944311">
        <w:rPr>
          <w:rFonts w:ascii="Calibri" w:hAnsi="Calibri"/>
          <w:szCs w:val="28"/>
        </w:rPr>
        <w:t xml:space="preserve"> </w:t>
      </w:r>
      <w:r w:rsidRPr="00944311">
        <w:rPr>
          <w:szCs w:val="28"/>
        </w:rPr>
        <w:t xml:space="preserve">аналити-ческой работы Аппарата Губернатора и Правительства Орловской области </w:t>
      </w:r>
      <w:r w:rsidRPr="00944311">
        <w:rPr>
          <w:szCs w:val="28"/>
        </w:rPr>
        <w:br/>
        <w:t>(С. Н. Тюрин) разместить настоящее постановление в государственной специализированной информационной системе «Портал Орловской области – публичный информационный центр» в сети Интернет.</w:t>
      </w:r>
    </w:p>
    <w:p w:rsidR="0024679A" w:rsidRDefault="0024679A" w:rsidP="0024679A">
      <w:pPr>
        <w:pStyle w:val="a3"/>
        <w:tabs>
          <w:tab w:val="left" w:pos="66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Настоящее постановление вступает в силу с 1 января 2015 года, </w:t>
      </w:r>
      <w:r>
        <w:rPr>
          <w:rFonts w:ascii="Times New Roman" w:hAnsi="Times New Roman"/>
          <w:sz w:val="28"/>
          <w:szCs w:val="28"/>
        </w:rPr>
        <w:br/>
        <w:t xml:space="preserve">но не ранее чем по истечении десяти дней со дня его опубликования. </w:t>
      </w:r>
    </w:p>
    <w:p w:rsidR="0024679A" w:rsidRDefault="0024679A" w:rsidP="0024679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  Контроль за исполнением постановления возложить на заместителя Председателя Правительства Орловской области по социальной политике </w:t>
      </w:r>
      <w:r>
        <w:rPr>
          <w:szCs w:val="28"/>
        </w:rPr>
        <w:br/>
        <w:t>О. Н. Ревякина.</w:t>
      </w:r>
    </w:p>
    <w:p w:rsidR="0024679A" w:rsidRDefault="0024679A" w:rsidP="0024679A">
      <w:pPr>
        <w:autoSpaceDE w:val="0"/>
        <w:autoSpaceDN w:val="0"/>
        <w:adjustRightInd w:val="0"/>
        <w:outlineLvl w:val="0"/>
        <w:rPr>
          <w:szCs w:val="28"/>
        </w:rPr>
      </w:pPr>
    </w:p>
    <w:p w:rsidR="0024679A" w:rsidRDefault="0024679A" w:rsidP="0024679A">
      <w:pPr>
        <w:rPr>
          <w:szCs w:val="28"/>
        </w:rPr>
      </w:pPr>
    </w:p>
    <w:p w:rsidR="0024679A" w:rsidRDefault="0024679A" w:rsidP="0024679A">
      <w:pPr>
        <w:rPr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5635"/>
      </w:tblGrid>
      <w:tr w:rsidR="0024679A" w:rsidRPr="005B657E" w:rsidTr="00652CE7">
        <w:tc>
          <w:tcPr>
            <w:tcW w:w="4112" w:type="dxa"/>
            <w:hideMark/>
          </w:tcPr>
          <w:p w:rsidR="0024679A" w:rsidRPr="005B657E" w:rsidRDefault="0024679A" w:rsidP="00652C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24679A" w:rsidRPr="005B657E" w:rsidRDefault="0024679A" w:rsidP="00652CE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B657E">
              <w:rPr>
                <w:szCs w:val="28"/>
              </w:rPr>
              <w:t>В. В. Потомский</w:t>
            </w:r>
          </w:p>
        </w:tc>
      </w:tr>
    </w:tbl>
    <w:p w:rsidR="0024679A" w:rsidRPr="00965C75" w:rsidRDefault="0024679A" w:rsidP="0024679A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836AD" w:rsidRDefault="006836AD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tbl>
      <w:tblPr>
        <w:tblW w:w="0" w:type="auto"/>
        <w:tblInd w:w="-106" w:type="dxa"/>
        <w:tblLook w:val="01E0"/>
      </w:tblPr>
      <w:tblGrid>
        <w:gridCol w:w="3971"/>
        <w:gridCol w:w="5706"/>
      </w:tblGrid>
      <w:tr w:rsidR="0024679A" w:rsidRPr="00CE2F50" w:rsidTr="00652CE7">
        <w:tc>
          <w:tcPr>
            <w:tcW w:w="4077" w:type="dxa"/>
          </w:tcPr>
          <w:p w:rsidR="0024679A" w:rsidRPr="00642A08" w:rsidRDefault="0024679A" w:rsidP="00652CE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776" w:type="dxa"/>
          </w:tcPr>
          <w:p w:rsidR="0024679A" w:rsidRPr="003B6B25" w:rsidRDefault="0024679A" w:rsidP="00652CE7">
            <w:pPr>
              <w:pStyle w:val="4"/>
              <w:ind w:left="1168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1 к постановлению</w:t>
            </w:r>
          </w:p>
          <w:p w:rsidR="0024679A" w:rsidRPr="003B6B25" w:rsidRDefault="0024679A" w:rsidP="00652CE7">
            <w:pPr>
              <w:pStyle w:val="4"/>
              <w:ind w:left="1168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Правительства Орловской области </w:t>
            </w:r>
          </w:p>
          <w:p w:rsidR="0024679A" w:rsidRPr="00CE2F50" w:rsidRDefault="0024679A" w:rsidP="00652CE7">
            <w:pPr>
              <w:autoSpaceDE w:val="0"/>
              <w:autoSpaceDN w:val="0"/>
              <w:adjustRightInd w:val="0"/>
              <w:ind w:left="1168"/>
              <w:jc w:val="center"/>
              <w:outlineLvl w:val="0"/>
            </w:pPr>
            <w:r w:rsidRPr="008E179F">
              <w:rPr>
                <w:color w:val="000000"/>
                <w:szCs w:val="28"/>
              </w:rPr>
              <w:t>от ____________ 2014 г. № _______</w:t>
            </w:r>
          </w:p>
        </w:tc>
      </w:tr>
    </w:tbl>
    <w:p w:rsidR="0024679A" w:rsidRPr="006959DF" w:rsidRDefault="0024679A" w:rsidP="0024679A">
      <w:pPr>
        <w:autoSpaceDE w:val="0"/>
        <w:autoSpaceDN w:val="0"/>
        <w:adjustRightInd w:val="0"/>
        <w:outlineLvl w:val="0"/>
      </w:pPr>
    </w:p>
    <w:p w:rsidR="0024679A" w:rsidRPr="001058EC" w:rsidRDefault="0024679A" w:rsidP="0024679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Нормативы обеспечения</w:t>
      </w:r>
      <w:r w:rsidRPr="001058EC">
        <w:rPr>
          <w:szCs w:val="28"/>
        </w:rPr>
        <w:t xml:space="preserve"> мягк</w:t>
      </w:r>
      <w:r>
        <w:rPr>
          <w:szCs w:val="28"/>
        </w:rPr>
        <w:t>им</w:t>
      </w:r>
      <w:r w:rsidRPr="001058EC">
        <w:rPr>
          <w:szCs w:val="28"/>
        </w:rPr>
        <w:t xml:space="preserve"> инвентар</w:t>
      </w:r>
      <w:r>
        <w:rPr>
          <w:szCs w:val="28"/>
        </w:rPr>
        <w:t>ем</w:t>
      </w:r>
      <w:r w:rsidRPr="001058EC">
        <w:rPr>
          <w:szCs w:val="28"/>
        </w:rPr>
        <w:t xml:space="preserve"> </w:t>
      </w:r>
      <w:r>
        <w:rPr>
          <w:szCs w:val="28"/>
        </w:rPr>
        <w:t xml:space="preserve">при предоставлении социальных услуг </w:t>
      </w:r>
      <w:r w:rsidRPr="00030EA7">
        <w:rPr>
          <w:szCs w:val="28"/>
        </w:rPr>
        <w:t>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</w:t>
      </w:r>
      <w:r w:rsidRPr="001058EC">
        <w:rPr>
          <w:szCs w:val="28"/>
        </w:rPr>
        <w:t xml:space="preserve"> </w:t>
      </w:r>
      <w:r>
        <w:rPr>
          <w:szCs w:val="28"/>
        </w:rPr>
        <w:t>(</w:t>
      </w:r>
      <w:r w:rsidRPr="001058EC">
        <w:rPr>
          <w:szCs w:val="28"/>
        </w:rPr>
        <w:t>дома</w:t>
      </w:r>
      <w:r>
        <w:rPr>
          <w:szCs w:val="28"/>
        </w:rPr>
        <w:t>-интернаты</w:t>
      </w:r>
      <w:r w:rsidRPr="001058EC">
        <w:rPr>
          <w:szCs w:val="28"/>
        </w:rPr>
        <w:t xml:space="preserve"> для престарелых и инвалидо</w:t>
      </w:r>
      <w:r>
        <w:rPr>
          <w:szCs w:val="28"/>
        </w:rPr>
        <w:t>в, специальные дома-интернаты</w:t>
      </w:r>
      <w:r w:rsidRPr="001058EC">
        <w:rPr>
          <w:szCs w:val="28"/>
        </w:rPr>
        <w:t xml:space="preserve"> для престарелы</w:t>
      </w:r>
      <w:r>
        <w:rPr>
          <w:szCs w:val="28"/>
        </w:rPr>
        <w:t>х и инвалидов, геронтологические центры, дома-интернаты</w:t>
      </w:r>
      <w:r w:rsidRPr="001058EC">
        <w:rPr>
          <w:szCs w:val="28"/>
        </w:rPr>
        <w:t xml:space="preserve"> малой вместимости для граждан пожилого возраста </w:t>
      </w:r>
      <w:r>
        <w:rPr>
          <w:szCs w:val="28"/>
        </w:rPr>
        <w:br/>
      </w:r>
      <w:r w:rsidRPr="001058EC">
        <w:rPr>
          <w:szCs w:val="28"/>
        </w:rPr>
        <w:t>и инвалидов</w:t>
      </w:r>
      <w:r>
        <w:rPr>
          <w:szCs w:val="28"/>
        </w:rPr>
        <w:t>)</w:t>
      </w:r>
    </w:p>
    <w:p w:rsidR="0024679A" w:rsidRDefault="0024679A" w:rsidP="0024679A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57"/>
        <w:gridCol w:w="1080"/>
        <w:gridCol w:w="1080"/>
        <w:gridCol w:w="1080"/>
        <w:gridCol w:w="1080"/>
      </w:tblGrid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24679A" w:rsidRPr="00CB73AB" w:rsidTr="00652CE7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зимняя верхняя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Костюм-двойка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Сорочка   (верхняя  рубашка)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br/>
              <w:t>хлопчатобумажная или из смесовой ткани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Джемпер (свитер, кофта) шерстяной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Платье утепленное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 xml:space="preserve">Платье, юбка, блузка, футболка </w:t>
            </w:r>
            <w:r w:rsidRPr="00AB0B64">
              <w:rPr>
                <w:rFonts w:ascii="Times New Roman" w:hAnsi="Times New Roman" w:cs="Times New Roman"/>
                <w:sz w:val="24"/>
                <w:szCs w:val="24"/>
              </w:rPr>
              <w:br/>
              <w:t>(в комплекте) хлопчатобумажные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Ремень брючный (подтяжки)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Рейтузы шерстяные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Трусы (панталоны)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Майка, футболка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Пижама ночная (сорочка ночная)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Носовые платки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Носки,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Чулки,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оловной убор зимний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оловной убор летний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CB73AB" w:rsidTr="00652CE7">
        <w:trPr>
          <w:cantSplit/>
          <w:trHeight w:val="32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ерчатки (варежки)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зимняя (утепленная)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летняя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россовки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резиновая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ватное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окрывало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атрац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аволочка нижняя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2E7136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AB0B64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махровое (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услуг, не способных по состоянию здоровья самостоятельно осуществлять за собой уход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демисезонная (верхняя)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Платье, юбка, блузка, футболка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комплекте)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(свитер, кофта)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Рейтузы полушерстяные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(верхняя рубашка) / халат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ночная (или сорочка ночная)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Гарнитурное белье с начесом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(панталоны)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Носовые платки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Платок головной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нижняя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 (банное)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679A" w:rsidRPr="00CB73AB" w:rsidRDefault="0024679A" w:rsidP="0024679A">
      <w:pPr>
        <w:autoSpaceDE w:val="0"/>
        <w:autoSpaceDN w:val="0"/>
        <w:adjustRightInd w:val="0"/>
        <w:ind w:firstLine="540"/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Pr="00CF0B47" w:rsidRDefault="0024679A" w:rsidP="0024679A">
      <w:pPr>
        <w:pStyle w:val="4"/>
        <w:tabs>
          <w:tab w:val="left" w:pos="5295"/>
          <w:tab w:val="right" w:pos="9637"/>
        </w:tabs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 2 к постановлению</w:t>
      </w:r>
    </w:p>
    <w:p w:rsidR="0024679A" w:rsidRPr="00CF0B47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Pr="00B4599A" w:rsidRDefault="0024679A" w:rsidP="0024679A">
      <w:pPr>
        <w:autoSpaceDE w:val="0"/>
        <w:autoSpaceDN w:val="0"/>
        <w:adjustRightInd w:val="0"/>
        <w:ind w:firstLine="720"/>
        <w:rPr>
          <w:szCs w:val="28"/>
        </w:rPr>
      </w:pPr>
    </w:p>
    <w:p w:rsidR="0024679A" w:rsidRPr="009917A7" w:rsidRDefault="0024679A" w:rsidP="0024679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Нормативы</w:t>
      </w:r>
      <w:r w:rsidRPr="009917A7">
        <w:rPr>
          <w:szCs w:val="28"/>
        </w:rPr>
        <w:t xml:space="preserve"> </w:t>
      </w:r>
      <w:r>
        <w:rPr>
          <w:szCs w:val="28"/>
        </w:rPr>
        <w:t xml:space="preserve">обеспечения </w:t>
      </w:r>
      <w:r w:rsidRPr="009917A7">
        <w:rPr>
          <w:szCs w:val="28"/>
        </w:rPr>
        <w:t>мягк</w:t>
      </w:r>
      <w:r>
        <w:rPr>
          <w:szCs w:val="28"/>
        </w:rPr>
        <w:t>им</w:t>
      </w:r>
      <w:r w:rsidRPr="009917A7">
        <w:rPr>
          <w:szCs w:val="28"/>
        </w:rPr>
        <w:t xml:space="preserve"> инвентар</w:t>
      </w:r>
      <w:r>
        <w:rPr>
          <w:szCs w:val="28"/>
        </w:rPr>
        <w:t>ем</w:t>
      </w:r>
      <w:r w:rsidRPr="009917A7">
        <w:rPr>
          <w:szCs w:val="28"/>
        </w:rPr>
        <w:t xml:space="preserve"> </w:t>
      </w:r>
      <w:r>
        <w:rPr>
          <w:szCs w:val="28"/>
        </w:rPr>
        <w:t>при предоставлении социальных услуг организациями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 (психоневрологические интернаты)</w:t>
      </w:r>
    </w:p>
    <w:p w:rsidR="0024679A" w:rsidRPr="00CB73AB" w:rsidRDefault="0024679A" w:rsidP="0024679A">
      <w:pPr>
        <w:autoSpaceDE w:val="0"/>
        <w:autoSpaceDN w:val="0"/>
        <w:adjustRightInd w:val="0"/>
        <w:ind w:firstLine="540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75"/>
        <w:gridCol w:w="1080"/>
        <w:gridCol w:w="1080"/>
        <w:gridCol w:w="1080"/>
        <w:gridCol w:w="1080"/>
      </w:tblGrid>
      <w:tr w:rsidR="0024679A" w:rsidRPr="00CB73AB" w:rsidTr="00652CE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24679A" w:rsidRPr="00CB73AB" w:rsidTr="00652CE7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зимняя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(верхняя)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демисезонная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остюм-двойка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3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Сорочка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(верхняя  рубашка)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рюки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жемпер (свитер, кофта)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костюм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утепленное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Платье,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блузка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футболка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(в комплекте) хлопчатобумажные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алат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ейтузы полушерстяные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(панталоны)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футболка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юстгальтер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ижама ночная  (сорочка ночная)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осовые платки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оски, пар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олготки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Чулки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, пар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оловной убор зимний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оловной убор летний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арф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CB73AB" w:rsidTr="00652CE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ерчатки (варежки),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      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бувь зимняя (утепленная)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бувь летняя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россовки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бувь комнатная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бувь резиновая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шерстяное или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ватное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деяло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байковое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одушка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окрывало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атрац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аволочка нижняя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олотенце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махровое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9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услуг, не способных по состоянию здоровья самостоятельно осуществлять за собой уход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демисезонная (верхняя)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Платье, юбка, блузка, футболка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комплекте)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(свитер, кофта)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Рейтузы полушерстяные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(верхняя рубашка) / халат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ночная (или сорочка ночная)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Гарнитурное белье с начесом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(панталоны)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Носовые платки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Чулки, пар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Платок головной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байковое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 нижняя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 (банное)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679A" w:rsidRPr="00CB73AB" w:rsidRDefault="0024679A" w:rsidP="0024679A">
      <w:pPr>
        <w:autoSpaceDE w:val="0"/>
        <w:autoSpaceDN w:val="0"/>
        <w:adjustRightInd w:val="0"/>
        <w:ind w:firstLine="540"/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 w:rsidP="0024679A">
      <w:pPr>
        <w:pStyle w:val="4"/>
        <w:ind w:left="5245"/>
        <w:jc w:val="center"/>
        <w:textAlignment w:val="top"/>
        <w:rPr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>
        <w:rPr>
          <w:b w:val="0"/>
          <w:bCs w:val="0"/>
          <w:color w:val="000000"/>
          <w:sz w:val="28"/>
          <w:szCs w:val="28"/>
        </w:rPr>
        <w:t xml:space="preserve"> 3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постановлению</w:t>
      </w:r>
    </w:p>
    <w:p w:rsidR="0024679A" w:rsidRPr="00BC6EA4" w:rsidRDefault="0024679A" w:rsidP="0024679A">
      <w:pPr>
        <w:pStyle w:val="4"/>
        <w:ind w:left="5245"/>
        <w:jc w:val="center"/>
        <w:textAlignment w:val="top"/>
        <w:rPr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Pr="009917A7" w:rsidRDefault="0024679A" w:rsidP="0024679A">
      <w:pPr>
        <w:autoSpaceDE w:val="0"/>
        <w:autoSpaceDN w:val="0"/>
        <w:adjustRightInd w:val="0"/>
        <w:ind w:firstLine="720"/>
        <w:rPr>
          <w:szCs w:val="28"/>
        </w:rPr>
      </w:pPr>
    </w:p>
    <w:p w:rsidR="0024679A" w:rsidRDefault="0024679A" w:rsidP="0024679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организациями </w:t>
      </w:r>
      <w:r w:rsidRPr="00030EA7">
        <w:rPr>
          <w:szCs w:val="28"/>
        </w:rPr>
        <w:t>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 (детские дома-интернаты для умственно отсталых детей, детские дома-интернаты для детей с физическими недостатками)</w:t>
      </w:r>
    </w:p>
    <w:p w:rsidR="0024679A" w:rsidRPr="00CB73AB" w:rsidRDefault="0024679A" w:rsidP="0024679A">
      <w:pPr>
        <w:autoSpaceDE w:val="0"/>
        <w:autoSpaceDN w:val="0"/>
        <w:adjustRightInd w:val="0"/>
        <w:ind w:firstLine="540"/>
      </w:pPr>
    </w:p>
    <w:tbl>
      <w:tblPr>
        <w:tblW w:w="98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4313"/>
        <w:gridCol w:w="1340"/>
        <w:gridCol w:w="1779"/>
        <w:gridCol w:w="1870"/>
      </w:tblGrid>
      <w:tr w:rsidR="0024679A" w:rsidRPr="00CB73AB" w:rsidTr="00652CE7">
        <w:trPr>
          <w:cantSplit/>
          <w:trHeight w:val="60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а одного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социальных услуг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9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зимняя верхняя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(халат)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утепленное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Платье (юбка, блузка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футболка, халат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) х/б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Свитер (джемпер)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костюм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Носовые платки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Летний головной убор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Зимний головной убор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Шарф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D13F93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(варежки)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Нательное белье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E30D12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Бюстгальтер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E30D12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E30D12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Колготки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9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зимняя верхняя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-двойка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верхняя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футболка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Свитер (джемпер)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костюм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576AEC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576AEC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Ремень брючный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Летний головной убор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Зимний головной убор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Шарф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576AEC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(варежки)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Нательное белье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Ночная пижама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3018AD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3018AD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Носовые платки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9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девочек и мальчиков</w:t>
            </w:r>
          </w:p>
        </w:tc>
      </w:tr>
      <w:tr w:rsidR="0024679A" w:rsidRPr="00CB73AB" w:rsidTr="00652CE7">
        <w:trPr>
          <w:cantSplit/>
          <w:trHeight w:val="346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(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36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зимняя (утепленная)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Тапочки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апоги резиновые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E5C11">
              <w:rPr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летняя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675F60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Рейтузы шерстяные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675F60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Наволочки на подушки нижние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махровое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(банное)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Одеяло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атное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Одеяло байковое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Матрац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Наматрацник влагонепроницаемый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675F60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Подушка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Салфетки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(пеленки фланелевые)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jc w:val="center"/>
            </w:pPr>
            <w:r w:rsidRPr="00675F60">
              <w:rPr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CB73AB" w:rsidTr="00652CE7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9400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679A" w:rsidRDefault="0024679A" w:rsidP="0024679A">
      <w:pPr>
        <w:autoSpaceDE w:val="0"/>
        <w:autoSpaceDN w:val="0"/>
        <w:adjustRightInd w:val="0"/>
        <w:ind w:firstLine="720"/>
        <w:rPr>
          <w:szCs w:val="28"/>
        </w:rPr>
      </w:pPr>
    </w:p>
    <w:p w:rsidR="0024679A" w:rsidRDefault="0024679A" w:rsidP="0024679A">
      <w:pPr>
        <w:autoSpaceDE w:val="0"/>
        <w:autoSpaceDN w:val="0"/>
        <w:adjustRightInd w:val="0"/>
        <w:ind w:firstLine="720"/>
        <w:rPr>
          <w:szCs w:val="28"/>
        </w:rPr>
      </w:pPr>
    </w:p>
    <w:p w:rsidR="0024679A" w:rsidRPr="0065147D" w:rsidRDefault="0024679A" w:rsidP="0024679A">
      <w:pPr>
        <w:autoSpaceDE w:val="0"/>
        <w:autoSpaceDN w:val="0"/>
        <w:adjustRightInd w:val="0"/>
        <w:ind w:firstLine="720"/>
        <w:rPr>
          <w:szCs w:val="28"/>
        </w:rPr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 w:rsidP="0024679A">
      <w:pPr>
        <w:pStyle w:val="4"/>
        <w:jc w:val="right"/>
        <w:textAlignment w:val="top"/>
        <w:rPr>
          <w:b w:val="0"/>
          <w:bCs w:val="0"/>
          <w:color w:val="000000"/>
          <w:sz w:val="28"/>
          <w:szCs w:val="28"/>
        </w:rPr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Pr="00083C32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  <w:r>
        <w:rPr>
          <w:b w:val="0"/>
          <w:bCs w:val="0"/>
          <w:color w:val="000000"/>
          <w:sz w:val="28"/>
          <w:szCs w:val="28"/>
        </w:rPr>
        <w:t xml:space="preserve"> 4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постановлению</w:t>
      </w:r>
    </w:p>
    <w:p w:rsidR="0024679A" w:rsidRPr="00083C32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Pr="00510DEE" w:rsidRDefault="0024679A" w:rsidP="0024679A">
      <w:pPr>
        <w:autoSpaceDE w:val="0"/>
        <w:autoSpaceDN w:val="0"/>
        <w:adjustRightInd w:val="0"/>
        <w:ind w:firstLine="720"/>
        <w:rPr>
          <w:szCs w:val="28"/>
        </w:rPr>
      </w:pPr>
    </w:p>
    <w:p w:rsidR="0024679A" w:rsidRDefault="0024679A" w:rsidP="002467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организациями социального </w:t>
      </w:r>
      <w:r w:rsidRPr="00030EA7">
        <w:rPr>
          <w:szCs w:val="28"/>
        </w:rPr>
        <w:t>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 xml:space="preserve">, </w:t>
      </w:r>
      <w:r>
        <w:rPr>
          <w:szCs w:val="28"/>
        </w:rPr>
        <w:t>н</w:t>
      </w:r>
      <w:r w:rsidRPr="00030EA7">
        <w:rPr>
          <w:szCs w:val="28"/>
        </w:rPr>
        <w:t>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 w:rsidRPr="007F0507"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</w:t>
      </w:r>
      <w:r>
        <w:rPr>
          <w:b/>
          <w:bCs/>
          <w:szCs w:val="28"/>
        </w:rPr>
        <w:t xml:space="preserve"> </w:t>
      </w:r>
      <w:r>
        <w:rPr>
          <w:szCs w:val="28"/>
        </w:rPr>
        <w:t>(социально-реабилитационные центры для несовершеннолетних)</w:t>
      </w:r>
    </w:p>
    <w:p w:rsidR="0024679A" w:rsidRPr="00423C9A" w:rsidRDefault="0024679A" w:rsidP="0024679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tblpY="527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653"/>
        <w:gridCol w:w="955"/>
        <w:gridCol w:w="684"/>
        <w:gridCol w:w="1097"/>
        <w:gridCol w:w="737"/>
        <w:gridCol w:w="1087"/>
      </w:tblGrid>
      <w:tr w:rsidR="0024679A" w:rsidRPr="00312B64" w:rsidTr="00652CE7">
        <w:trPr>
          <w:trHeight w:val="1328"/>
        </w:trPr>
        <w:tc>
          <w:tcPr>
            <w:tcW w:w="272" w:type="pct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88" w:type="pct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Наименование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мягкого инвентаря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24679A" w:rsidRPr="00224CE8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-ца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br/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914" w:type="pct"/>
            <w:gridSpan w:val="2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 одного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воспитанника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школьного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возраста</w:t>
            </w:r>
          </w:p>
        </w:tc>
        <w:tc>
          <w:tcPr>
            <w:tcW w:w="937" w:type="pct"/>
            <w:gridSpan w:val="2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 одного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воспитанника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дошкольного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312B64" w:rsidTr="00652CE7">
        <w:trPr>
          <w:trHeight w:val="1059"/>
        </w:trPr>
        <w:tc>
          <w:tcPr>
            <w:tcW w:w="272" w:type="pct"/>
            <w:vMerge/>
            <w:vAlign w:val="center"/>
          </w:tcPr>
          <w:p w:rsidR="0024679A" w:rsidRPr="00224CE8" w:rsidRDefault="0024679A" w:rsidP="0065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vMerge/>
            <w:vAlign w:val="center"/>
          </w:tcPr>
          <w:p w:rsidR="0024679A" w:rsidRPr="00224CE8" w:rsidRDefault="0024679A" w:rsidP="00652CE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24679A" w:rsidRPr="00224CE8" w:rsidRDefault="0024679A" w:rsidP="00652CE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224CE8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r w:rsidRPr="00224CE8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Pr="00224CE8">
              <w:rPr>
                <w:sz w:val="24"/>
                <w:szCs w:val="24"/>
              </w:rPr>
              <w:t>ство</w:t>
            </w:r>
          </w:p>
        </w:tc>
        <w:tc>
          <w:tcPr>
            <w:tcW w:w="563" w:type="pc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срок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носки,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службы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(лет)</w:t>
            </w:r>
          </w:p>
        </w:tc>
        <w:tc>
          <w:tcPr>
            <w:tcW w:w="378" w:type="pc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224CE8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r w:rsidRPr="00224CE8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Pr="00224CE8">
              <w:rPr>
                <w:sz w:val="24"/>
                <w:szCs w:val="24"/>
              </w:rPr>
              <w:t>ство</w:t>
            </w:r>
          </w:p>
        </w:tc>
        <w:tc>
          <w:tcPr>
            <w:tcW w:w="559" w:type="pc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срок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носки,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службы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(лет)</w:t>
            </w:r>
          </w:p>
        </w:tc>
      </w:tr>
      <w:tr w:rsidR="0024679A" w:rsidRPr="00312B64" w:rsidTr="00652CE7">
        <w:trPr>
          <w:trHeight w:val="240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7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уртка (пуховик) зимняя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312B64" w:rsidTr="00652CE7">
        <w:trPr>
          <w:trHeight w:val="232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витер (джемпер, пуловер)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312B64" w:rsidTr="00652CE7">
        <w:trPr>
          <w:trHeight w:val="237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4CE8">
              <w:rPr>
                <w:sz w:val="24"/>
                <w:szCs w:val="24"/>
              </w:rPr>
              <w:t xml:space="preserve">апка зимняя           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рюки зимние утепленные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>оски шерстяные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312B64" w:rsidTr="00652CE7">
        <w:trPr>
          <w:trHeight w:val="241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6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4CE8">
              <w:rPr>
                <w:sz w:val="24"/>
                <w:szCs w:val="24"/>
              </w:rPr>
              <w:t xml:space="preserve">арф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312B64" w:rsidTr="00652CE7">
        <w:trPr>
          <w:trHeight w:val="245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7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ерчатки (варежки)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8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 xml:space="preserve">бувь (зимняя)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9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уртка демисезонная  (плащ, пальто, полупальто)   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10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 вязан</w:t>
            </w:r>
            <w:r w:rsidRPr="00224CE8">
              <w:rPr>
                <w:sz w:val="24"/>
                <w:szCs w:val="24"/>
              </w:rPr>
              <w:t xml:space="preserve">ая 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312B64" w:rsidTr="00652CE7">
        <w:trPr>
          <w:trHeight w:val="239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11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апоги демисезонные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312B64" w:rsidTr="00652CE7">
        <w:trPr>
          <w:trHeight w:val="239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12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апоги резиновые   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rPr>
          <w:trHeight w:val="242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13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Костюм для школы для мальчика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rPr>
          <w:trHeight w:val="260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14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Костюм для школы для девочки 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rPr>
          <w:trHeight w:val="229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15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Рубашка школьная белая х/б для мальчика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rPr>
          <w:trHeight w:val="221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16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Костюм спортивный    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rPr>
          <w:trHeight w:val="227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17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Обувь спортивная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09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18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Костюм летний (футболка, шорты) для      </w:t>
            </w:r>
          </w:p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мальчика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компл.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rPr>
          <w:trHeight w:val="240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19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Платье, сарафан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rPr>
          <w:trHeight w:val="213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20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Юбка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rPr>
          <w:trHeight w:val="273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21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Блузка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rPr>
          <w:trHeight w:val="278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22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Халат домашний для девочки 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70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Рубашка для мальчика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24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Джинсы  для девочек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25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Джинсы для мальчиков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74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26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Головной убор (летний)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27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Платок носовой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8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72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7</w:t>
            </w:r>
          </w:p>
        </w:tc>
      </w:tr>
      <w:tr w:rsidR="0024679A" w:rsidRPr="006C38F3" w:rsidTr="00652CE7">
        <w:trPr>
          <w:trHeight w:val="272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28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Ремень брючный для мальчика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29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Бюстгальтер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30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Брюки летние (бриджи, шорты) для девочки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31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Трусы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15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15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32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Майка   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33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Футболка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70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34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Носки, гольфы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10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00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35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Обувь летняя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36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Тапочки домашние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пар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rPr>
          <w:trHeight w:val="271"/>
        </w:trPr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37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Сорочка ночная, пижама    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38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Колготки  теплые     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6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10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39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Колготки капроновые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40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 xml:space="preserve">Портфель, сумка    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-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41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Простыня (или комплект)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42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Пододеяльник (или комплект)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43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Наволочка (или комплект)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44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Полотенце для лица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45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Полотенце махровое (банное)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46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5</w:t>
            </w:r>
          </w:p>
        </w:tc>
      </w:tr>
      <w:tr w:rsidR="0024679A" w:rsidRPr="006C38F3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47</w:t>
            </w:r>
          </w:p>
        </w:tc>
        <w:tc>
          <w:tcPr>
            <w:tcW w:w="2388" w:type="pct"/>
          </w:tcPr>
          <w:p w:rsidR="0024679A" w:rsidRPr="006C38F3" w:rsidRDefault="0024679A" w:rsidP="00652CE7">
            <w:pPr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Одеяло байковое</w:t>
            </w:r>
          </w:p>
        </w:tc>
        <w:tc>
          <w:tcPr>
            <w:tcW w:w="490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6C38F3" w:rsidRDefault="0024679A" w:rsidP="00652CE7">
            <w:pPr>
              <w:jc w:val="center"/>
              <w:rPr>
                <w:sz w:val="24"/>
                <w:szCs w:val="24"/>
              </w:rPr>
            </w:pPr>
            <w:r w:rsidRPr="006C38F3">
              <w:rPr>
                <w:sz w:val="24"/>
                <w:szCs w:val="24"/>
              </w:rPr>
              <w:t>5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48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4CE8">
              <w:rPr>
                <w:sz w:val="24"/>
                <w:szCs w:val="24"/>
              </w:rPr>
              <w:t>атрац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49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>аматрацник влагонепроницаемый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312B64" w:rsidTr="00652CE7">
        <w:trPr>
          <w:trHeight w:val="325"/>
        </w:trPr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50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окрывало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312B64" w:rsidTr="00652CE7">
        <w:trPr>
          <w:trHeight w:val="311"/>
        </w:trPr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51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одушка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312B64" w:rsidTr="00652CE7">
        <w:tc>
          <w:tcPr>
            <w:tcW w:w="272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52</w:t>
            </w:r>
          </w:p>
        </w:tc>
        <w:tc>
          <w:tcPr>
            <w:tcW w:w="2388" w:type="pct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оврик прикроватный</w:t>
            </w:r>
          </w:p>
        </w:tc>
        <w:tc>
          <w:tcPr>
            <w:tcW w:w="490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351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</w:tbl>
    <w:p w:rsidR="0024679A" w:rsidRDefault="0024679A" w:rsidP="0024679A">
      <w:pPr>
        <w:tabs>
          <w:tab w:val="left" w:pos="1095"/>
        </w:tabs>
        <w:jc w:val="right"/>
        <w:rPr>
          <w:szCs w:val="28"/>
        </w:rPr>
      </w:pPr>
    </w:p>
    <w:p w:rsidR="0024679A" w:rsidRPr="00CB73AB" w:rsidRDefault="0024679A" w:rsidP="0024679A">
      <w:pPr>
        <w:autoSpaceDE w:val="0"/>
        <w:autoSpaceDN w:val="0"/>
        <w:adjustRightInd w:val="0"/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Pr="006B174D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 5 к постановлению</w:t>
      </w:r>
    </w:p>
    <w:p w:rsidR="0024679A" w:rsidRPr="006B174D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Pr="00B4599A" w:rsidRDefault="0024679A" w:rsidP="0024679A">
      <w:pPr>
        <w:autoSpaceDE w:val="0"/>
        <w:autoSpaceDN w:val="0"/>
        <w:adjustRightInd w:val="0"/>
        <w:jc w:val="right"/>
        <w:outlineLvl w:val="0"/>
      </w:pPr>
    </w:p>
    <w:p w:rsidR="0024679A" w:rsidRPr="00B4599A" w:rsidRDefault="0024679A" w:rsidP="0024679A"/>
    <w:p w:rsidR="0024679A" w:rsidRPr="001320F4" w:rsidRDefault="0024679A" w:rsidP="0024679A">
      <w:pPr>
        <w:tabs>
          <w:tab w:val="left" w:pos="1095"/>
        </w:tabs>
        <w:jc w:val="center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</w:t>
      </w:r>
      <w:r w:rsidRPr="00030EA7">
        <w:rPr>
          <w:szCs w:val="28"/>
        </w:rPr>
        <w:t xml:space="preserve"> 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 w:rsidRPr="00324E08"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 (кризисный центр помощи женщинам и детям)</w:t>
      </w:r>
    </w:p>
    <w:tbl>
      <w:tblPr>
        <w:tblpPr w:leftFromText="180" w:rightFromText="180" w:vertAnchor="text" w:tblpY="527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612"/>
        <w:gridCol w:w="1166"/>
        <w:gridCol w:w="2336"/>
        <w:gridCol w:w="2126"/>
      </w:tblGrid>
      <w:tr w:rsidR="0024679A" w:rsidRPr="00224CE8" w:rsidTr="00652CE7">
        <w:trPr>
          <w:trHeight w:val="205"/>
        </w:trPr>
        <w:tc>
          <w:tcPr>
            <w:tcW w:w="607" w:type="dxa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12" w:type="dxa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Наименование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мягкого инвентаря</w:t>
            </w:r>
          </w:p>
        </w:tc>
        <w:tc>
          <w:tcPr>
            <w:tcW w:w="1166" w:type="dxa"/>
            <w:vMerge w:val="restart"/>
            <w:vAlign w:val="center"/>
          </w:tcPr>
          <w:p w:rsidR="0024679A" w:rsidRPr="00224CE8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462" w:type="dxa"/>
            <w:gridSpan w:val="2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 одного получателя социальных услуг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рок носки, службы (лет)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 3</w:t>
            </w:r>
            <w:r w:rsidRPr="00224CE8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включительно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Пеленка байковая (фланель)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Пеленка х/б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 xml:space="preserve">и </w:t>
            </w:r>
            <w:r w:rsidRPr="00224CE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 xml:space="preserve">Носки, гольфы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 xml:space="preserve">Колготки  теплые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Pr="00224CE8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остюм для школы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остюм для школы для девочки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CE8">
              <w:rPr>
                <w:sz w:val="24"/>
                <w:szCs w:val="24"/>
              </w:rPr>
              <w:t xml:space="preserve">убашка школьная белая х/б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остюм спортивный   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224CE8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лузка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юстгальтер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олготки капроновые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 xml:space="preserve">Носки, гольфы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олготки </w:t>
            </w:r>
            <w:r w:rsidRPr="007C6950">
              <w:rPr>
                <w:sz w:val="24"/>
                <w:szCs w:val="24"/>
              </w:rPr>
              <w:t xml:space="preserve">теплые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ортфель, сумка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Pr="00224CE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и </w:t>
            </w:r>
            <w:r w:rsidRPr="00224CE8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уртка (пуховик) зимняя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витер (джемпер, пуловер)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4CE8">
              <w:rPr>
                <w:sz w:val="24"/>
                <w:szCs w:val="24"/>
              </w:rPr>
              <w:t xml:space="preserve">апка зимняя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рюки зимние утепленные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>оски шерстяные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4CE8">
              <w:rPr>
                <w:sz w:val="24"/>
                <w:szCs w:val="24"/>
              </w:rPr>
              <w:t xml:space="preserve">арф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ерчатки (варежки)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 xml:space="preserve">бувь (зимняя)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уртка демисезонная  (плащ, пальто, полупальто)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 вязан</w:t>
            </w:r>
            <w:r w:rsidRPr="00224CE8">
              <w:rPr>
                <w:sz w:val="24"/>
                <w:szCs w:val="24"/>
              </w:rPr>
              <w:t xml:space="preserve">ая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апоги демисезонные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апоги резиновые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>бувь спортивная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  <w:r w:rsidRPr="00224CE8">
              <w:rPr>
                <w:sz w:val="24"/>
                <w:szCs w:val="24"/>
              </w:rPr>
              <w:t xml:space="preserve"> летний (футболка, шорты)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компл.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латье, сарафан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224CE8">
              <w:rPr>
                <w:sz w:val="24"/>
                <w:szCs w:val="24"/>
              </w:rPr>
              <w:t>бка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224CE8">
              <w:rPr>
                <w:sz w:val="24"/>
                <w:szCs w:val="24"/>
              </w:rPr>
              <w:t xml:space="preserve">алат домашний для девочки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CE8">
              <w:rPr>
                <w:sz w:val="24"/>
                <w:szCs w:val="24"/>
              </w:rPr>
              <w:t xml:space="preserve">убашка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4CE8">
              <w:rPr>
                <w:sz w:val="24"/>
                <w:szCs w:val="24"/>
              </w:rPr>
              <w:t xml:space="preserve">жинсы  для девочек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4CE8">
              <w:rPr>
                <w:sz w:val="24"/>
                <w:szCs w:val="24"/>
              </w:rPr>
              <w:t>жинсы для мальчиков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24CE8">
              <w:rPr>
                <w:sz w:val="24"/>
                <w:szCs w:val="24"/>
              </w:rPr>
              <w:t>оловной убор (летний)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латок носовой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CE8">
              <w:rPr>
                <w:sz w:val="24"/>
                <w:szCs w:val="24"/>
              </w:rPr>
              <w:t xml:space="preserve">емень брючный для мальчика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рюки летние (бриджи, шорты) для девочки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24CE8">
              <w:rPr>
                <w:sz w:val="24"/>
                <w:szCs w:val="24"/>
              </w:rPr>
              <w:t xml:space="preserve">русы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4CE8">
              <w:rPr>
                <w:sz w:val="24"/>
                <w:szCs w:val="24"/>
              </w:rPr>
              <w:t xml:space="preserve">айка  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24CE8">
              <w:rPr>
                <w:sz w:val="24"/>
                <w:szCs w:val="24"/>
              </w:rPr>
              <w:t xml:space="preserve">утболка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 xml:space="preserve">бувь летняя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24CE8">
              <w:rPr>
                <w:sz w:val="24"/>
                <w:szCs w:val="24"/>
              </w:rPr>
              <w:t xml:space="preserve">апочки домашние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орочка ночная, пижама 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 3</w:t>
            </w:r>
            <w:r w:rsidRPr="00224CE8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включительно, воспитанники </w:t>
            </w:r>
            <w:r w:rsidRPr="00224CE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и </w:t>
            </w:r>
            <w:r w:rsidRPr="00224CE8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возраста</w:t>
            </w:r>
            <w:r>
              <w:rPr>
                <w:sz w:val="24"/>
                <w:szCs w:val="24"/>
              </w:rPr>
              <w:t>, женщины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ростыня (или комплект)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ододеяльник (или комплект)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>аволочка (или комплект)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олотенце для лица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олотенце махровое (банное)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>деяло шерстяное или ватное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>деяло байковое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4CE8">
              <w:rPr>
                <w:sz w:val="24"/>
                <w:szCs w:val="24"/>
              </w:rPr>
              <w:t>атрац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>аматрацник влагонепроницаемый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окрывало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одушка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оврик прикроватный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</w:tbl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tabs>
          <w:tab w:val="left" w:pos="2400"/>
        </w:tabs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Pr="001F3A5D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>
        <w:rPr>
          <w:b w:val="0"/>
          <w:bCs w:val="0"/>
          <w:color w:val="000000"/>
          <w:sz w:val="28"/>
          <w:szCs w:val="28"/>
        </w:rPr>
        <w:t xml:space="preserve"> 6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Pr="00BC6EA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постановлению</w:t>
      </w:r>
    </w:p>
    <w:p w:rsidR="0024679A" w:rsidRPr="00BC6EA4" w:rsidRDefault="0024679A" w:rsidP="0024679A">
      <w:pPr>
        <w:pStyle w:val="4"/>
        <w:ind w:left="5245"/>
        <w:jc w:val="center"/>
        <w:textAlignment w:val="top"/>
        <w:rPr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</w:t>
      </w:r>
      <w:r w:rsidRPr="00030EA7">
        <w:rPr>
          <w:szCs w:val="28"/>
        </w:rPr>
        <w:t>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>Орловской области (центр социальной адаптации для лиц без определенного места жительства и занятий)</w:t>
      </w:r>
    </w:p>
    <w:p w:rsidR="0024679A" w:rsidRPr="009917A7" w:rsidRDefault="0024679A" w:rsidP="0024679A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5692"/>
        <w:gridCol w:w="1588"/>
        <w:gridCol w:w="1689"/>
      </w:tblGrid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br/>
              <w:t>мягкого инвентаря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койко-место</w:t>
            </w:r>
          </w:p>
        </w:tc>
      </w:tr>
      <w:tr w:rsidR="0024679A" w:rsidRPr="00E97D51" w:rsidTr="00652CE7">
        <w:trPr>
          <w:cantSplit/>
          <w:trHeight w:val="480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D51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носки,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24679A" w:rsidRPr="004C21D2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8673B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шерстяное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ватное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4C21D2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8673B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деяло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байковое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8673B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E97D51" w:rsidTr="00652CE7">
        <w:trPr>
          <w:cantSplit/>
          <w:trHeight w:val="288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окрывало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атрац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аволочка нижняя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E97D51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олотенце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махровое (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ижама ночная  (сорочка ночная)                       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1F346D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E97D51" w:rsidTr="00652CE7"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прикроватный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679A" w:rsidRPr="00CB73AB" w:rsidRDefault="0024679A" w:rsidP="0024679A">
      <w:pPr>
        <w:autoSpaceDE w:val="0"/>
        <w:autoSpaceDN w:val="0"/>
        <w:adjustRightInd w:val="0"/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Pr="00146634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>
        <w:rPr>
          <w:b w:val="0"/>
          <w:bCs w:val="0"/>
          <w:color w:val="000000"/>
          <w:sz w:val="28"/>
          <w:szCs w:val="28"/>
        </w:rPr>
        <w:t xml:space="preserve"> 7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Pr="00BC6EA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постановлению</w:t>
      </w:r>
    </w:p>
    <w:p w:rsidR="0024679A" w:rsidRPr="00BC6EA4" w:rsidRDefault="0024679A" w:rsidP="0024679A">
      <w:pPr>
        <w:pStyle w:val="4"/>
        <w:ind w:left="5245"/>
        <w:jc w:val="center"/>
        <w:textAlignment w:val="top"/>
        <w:rPr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Default="0024679A" w:rsidP="0024679A">
      <w:pPr>
        <w:tabs>
          <w:tab w:val="left" w:pos="2400"/>
        </w:tabs>
      </w:pPr>
    </w:p>
    <w:p w:rsidR="0024679A" w:rsidRPr="001320F4" w:rsidRDefault="0024679A" w:rsidP="0024679A">
      <w:pPr>
        <w:tabs>
          <w:tab w:val="left" w:pos="1095"/>
        </w:tabs>
        <w:jc w:val="center"/>
        <w:rPr>
          <w:szCs w:val="28"/>
        </w:rPr>
      </w:pPr>
      <w:r>
        <w:rPr>
          <w:szCs w:val="28"/>
        </w:rPr>
        <w:t xml:space="preserve">Нормативы обеспечения мягким инвентарем при предоставлении социальных услуг </w:t>
      </w:r>
      <w:r w:rsidRPr="009917A7">
        <w:rPr>
          <w:szCs w:val="28"/>
        </w:rPr>
        <w:t xml:space="preserve"> </w:t>
      </w:r>
      <w:r w:rsidRPr="00030EA7">
        <w:rPr>
          <w:szCs w:val="28"/>
        </w:rPr>
        <w:t>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 w:rsidRPr="00615DD0"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 xml:space="preserve">Орловской области (центры социальной профилактики </w:t>
      </w:r>
      <w:r w:rsidRPr="007C1AB6">
        <w:rPr>
          <w:szCs w:val="28"/>
        </w:rPr>
        <w:br/>
      </w:r>
      <w:r>
        <w:rPr>
          <w:szCs w:val="28"/>
        </w:rPr>
        <w:t>и реабилитации инвалидов)</w:t>
      </w:r>
    </w:p>
    <w:tbl>
      <w:tblPr>
        <w:tblpPr w:leftFromText="180" w:rightFromText="180" w:vertAnchor="text" w:tblpY="527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612"/>
        <w:gridCol w:w="1166"/>
        <w:gridCol w:w="2336"/>
        <w:gridCol w:w="2126"/>
      </w:tblGrid>
      <w:tr w:rsidR="0024679A" w:rsidRPr="00224CE8" w:rsidTr="00652CE7">
        <w:trPr>
          <w:trHeight w:val="205"/>
        </w:trPr>
        <w:tc>
          <w:tcPr>
            <w:tcW w:w="607" w:type="dxa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12" w:type="dxa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Наименование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мягкого инвентаря</w:t>
            </w:r>
          </w:p>
        </w:tc>
        <w:tc>
          <w:tcPr>
            <w:tcW w:w="1166" w:type="dxa"/>
            <w:vMerge w:val="restart"/>
            <w:vAlign w:val="center"/>
          </w:tcPr>
          <w:p w:rsidR="0024679A" w:rsidRPr="00224CE8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462" w:type="dxa"/>
            <w:gridSpan w:val="2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 одного получателя социальных услуг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рок носки, службы (лет)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постельного белья (простыня, наволочка, пододеяльник)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Пеленка байковая (фланель)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Полотенце </w:t>
            </w:r>
            <w:r>
              <w:rPr>
                <w:sz w:val="24"/>
                <w:szCs w:val="24"/>
              </w:rPr>
              <w:t>для ног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229"/>
        </w:trPr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Полотенце махровое (банное)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293"/>
        </w:trPr>
        <w:tc>
          <w:tcPr>
            <w:tcW w:w="607" w:type="dxa"/>
          </w:tcPr>
          <w:p w:rsidR="0024679A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 для лица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Одеяло байковое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Матрац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Покрывало, одеяло байковое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24679A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Одеяло полушерстяное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Подушка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Коврик прикроватный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Наматрацник влагонепроницаемый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</w:tbl>
    <w:tbl>
      <w:tblPr>
        <w:tblW w:w="0" w:type="auto"/>
        <w:tblInd w:w="-106" w:type="dxa"/>
        <w:tblLook w:val="0000"/>
      </w:tblPr>
      <w:tblGrid>
        <w:gridCol w:w="9560"/>
      </w:tblGrid>
      <w:tr w:rsidR="0024679A" w:rsidTr="00652CE7">
        <w:tc>
          <w:tcPr>
            <w:tcW w:w="9560" w:type="dxa"/>
          </w:tcPr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pStyle w:val="a9"/>
              <w:ind w:right="-5"/>
              <w:jc w:val="center"/>
            </w:pPr>
          </w:p>
          <w:p w:rsidR="0024679A" w:rsidRDefault="0024679A" w:rsidP="00652CE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Pr="006B174D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8 к постановлению</w:t>
      </w:r>
    </w:p>
    <w:p w:rsidR="0024679A" w:rsidRPr="006B174D" w:rsidRDefault="0024679A" w:rsidP="0024679A">
      <w:pPr>
        <w:pStyle w:val="4"/>
        <w:ind w:left="5245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Правительства Орловской области</w:t>
      </w:r>
    </w:p>
    <w:p w:rsidR="0024679A" w:rsidRDefault="0024679A" w:rsidP="0024679A">
      <w:pPr>
        <w:autoSpaceDE w:val="0"/>
        <w:autoSpaceDN w:val="0"/>
        <w:adjustRightInd w:val="0"/>
        <w:ind w:left="5245"/>
        <w:jc w:val="center"/>
        <w:outlineLvl w:val="0"/>
        <w:rPr>
          <w:rFonts w:ascii="Calibri" w:hAnsi="Calibri" w:cs="Calibri"/>
          <w:color w:val="000000"/>
          <w:szCs w:val="28"/>
        </w:rPr>
      </w:pPr>
      <w:r w:rsidRPr="008E179F">
        <w:rPr>
          <w:color w:val="000000"/>
          <w:szCs w:val="28"/>
        </w:rPr>
        <w:t>от ____________ 2014 г. № _______</w:t>
      </w:r>
    </w:p>
    <w:p w:rsidR="0024679A" w:rsidRPr="00B4599A" w:rsidRDefault="0024679A" w:rsidP="0024679A">
      <w:pPr>
        <w:autoSpaceDE w:val="0"/>
        <w:autoSpaceDN w:val="0"/>
        <w:adjustRightInd w:val="0"/>
        <w:jc w:val="right"/>
        <w:outlineLvl w:val="0"/>
      </w:pPr>
    </w:p>
    <w:p w:rsidR="0024679A" w:rsidRPr="00B4599A" w:rsidRDefault="0024679A" w:rsidP="0024679A"/>
    <w:p w:rsidR="0024679A" w:rsidRPr="001320F4" w:rsidRDefault="0024679A" w:rsidP="0024679A">
      <w:pPr>
        <w:tabs>
          <w:tab w:val="left" w:pos="1095"/>
        </w:tabs>
        <w:jc w:val="center"/>
        <w:rPr>
          <w:szCs w:val="28"/>
        </w:rPr>
      </w:pPr>
      <w:r>
        <w:rPr>
          <w:szCs w:val="28"/>
        </w:rPr>
        <w:t>Нормативы обеспечения мягким инвентарем при предоставлении социальных услуг</w:t>
      </w:r>
      <w:r w:rsidRPr="00030EA7">
        <w:rPr>
          <w:szCs w:val="28"/>
        </w:rPr>
        <w:t xml:space="preserve"> организация</w:t>
      </w:r>
      <w:r>
        <w:rPr>
          <w:szCs w:val="28"/>
        </w:rPr>
        <w:t>ми</w:t>
      </w:r>
      <w:r w:rsidRPr="00030EA7">
        <w:rPr>
          <w:szCs w:val="28"/>
        </w:rPr>
        <w:t xml:space="preserve"> социального обслуживания</w:t>
      </w:r>
      <w:r>
        <w:rPr>
          <w:szCs w:val="28"/>
        </w:rPr>
        <w:t xml:space="preserve"> граждан</w:t>
      </w:r>
      <w:r w:rsidRPr="00030EA7">
        <w:rPr>
          <w:szCs w:val="28"/>
        </w:rPr>
        <w:t>, находящи</w:t>
      </w:r>
      <w:r>
        <w:rPr>
          <w:szCs w:val="28"/>
        </w:rPr>
        <w:t>ми</w:t>
      </w:r>
      <w:r w:rsidRPr="00030EA7">
        <w:rPr>
          <w:szCs w:val="28"/>
        </w:rPr>
        <w:t xml:space="preserve">ся </w:t>
      </w:r>
      <w:r w:rsidRPr="00324E08">
        <w:rPr>
          <w:szCs w:val="28"/>
        </w:rPr>
        <w:br/>
      </w:r>
      <w:r w:rsidRPr="00030EA7">
        <w:rPr>
          <w:szCs w:val="28"/>
        </w:rPr>
        <w:t xml:space="preserve">в ведении </w:t>
      </w:r>
      <w:r>
        <w:rPr>
          <w:szCs w:val="28"/>
        </w:rPr>
        <w:t xml:space="preserve">Орловской области (центры социального обслуживания населения, </w:t>
      </w:r>
      <w:r>
        <w:rPr>
          <w:szCs w:val="28"/>
        </w:rPr>
        <w:br/>
        <w:t>в том числе комплексные)</w:t>
      </w:r>
    </w:p>
    <w:tbl>
      <w:tblPr>
        <w:tblpPr w:leftFromText="180" w:rightFromText="180" w:vertAnchor="text" w:tblpY="527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612"/>
        <w:gridCol w:w="1166"/>
        <w:gridCol w:w="2336"/>
        <w:gridCol w:w="2126"/>
      </w:tblGrid>
      <w:tr w:rsidR="0024679A" w:rsidRPr="00224CE8" w:rsidTr="00652CE7">
        <w:trPr>
          <w:trHeight w:val="205"/>
        </w:trPr>
        <w:tc>
          <w:tcPr>
            <w:tcW w:w="607" w:type="dxa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12" w:type="dxa"/>
            <w:vMerge w:val="restart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Наименование</w:t>
            </w:r>
          </w:p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мягкого инвентаря</w:t>
            </w:r>
          </w:p>
        </w:tc>
        <w:tc>
          <w:tcPr>
            <w:tcW w:w="1166" w:type="dxa"/>
            <w:vMerge w:val="restart"/>
            <w:vAlign w:val="center"/>
          </w:tcPr>
          <w:p w:rsidR="0024679A" w:rsidRPr="00224CE8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462" w:type="dxa"/>
            <w:gridSpan w:val="2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На одного получателя социальных услуг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рок носки, службы (лет)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rPr>
          <w:trHeight w:val="325"/>
        </w:trPr>
        <w:tc>
          <w:tcPr>
            <w:tcW w:w="9847" w:type="dxa"/>
            <w:gridSpan w:val="5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зимняя верхняя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224CE8" w:rsidTr="00652CE7">
        <w:trPr>
          <w:trHeight w:val="278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24679A" w:rsidRPr="0039400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демисезонн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 xml:space="preserve">жемпер (свитер, кофта)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ерстяной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ортивный костюм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ижама ночная (сорочка ночная)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осовые платки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оловной убор зимний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оловной убор летний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161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арф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79A" w:rsidRPr="00224CE8" w:rsidTr="00652CE7">
        <w:trPr>
          <w:trHeight w:val="250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ерчатки (варежки)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зимняя (утепленная)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224CE8" w:rsidTr="00652CE7">
        <w:trPr>
          <w:trHeight w:val="147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летняя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237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россовки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241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2" w:type="dxa"/>
          </w:tcPr>
          <w:p w:rsidR="0024679A" w:rsidRPr="003358E0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бувь комнатная</w:t>
            </w:r>
          </w:p>
        </w:tc>
        <w:tc>
          <w:tcPr>
            <w:tcW w:w="116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325"/>
        </w:trPr>
        <w:tc>
          <w:tcPr>
            <w:tcW w:w="9847" w:type="dxa"/>
            <w:gridSpan w:val="5"/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24679A" w:rsidRPr="00224CE8" w:rsidTr="00652CE7">
        <w:trPr>
          <w:trHeight w:val="233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Костюм-двойка</w:t>
            </w:r>
          </w:p>
        </w:tc>
        <w:tc>
          <w:tcPr>
            <w:tcW w:w="116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Сорочка   (верхняя  рубашка)</w:t>
            </w:r>
            <w:r w:rsidRPr="0055673E">
              <w:rPr>
                <w:rFonts w:ascii="Times New Roman" w:hAnsi="Times New Roman" w:cs="Times New Roman"/>
                <w:sz w:val="24"/>
                <w:szCs w:val="24"/>
              </w:rPr>
              <w:br/>
              <w:t>хлопчатобумажная или из смесовой ткани</w:t>
            </w:r>
          </w:p>
        </w:tc>
        <w:tc>
          <w:tcPr>
            <w:tcW w:w="116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197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</w:p>
        </w:tc>
        <w:tc>
          <w:tcPr>
            <w:tcW w:w="116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273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Ремень брючный (подтяжки)</w:t>
            </w:r>
          </w:p>
        </w:tc>
        <w:tc>
          <w:tcPr>
            <w:tcW w:w="116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220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Майка, футболка</w:t>
            </w:r>
          </w:p>
        </w:tc>
        <w:tc>
          <w:tcPr>
            <w:tcW w:w="116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325"/>
        </w:trPr>
        <w:tc>
          <w:tcPr>
            <w:tcW w:w="9847" w:type="dxa"/>
            <w:gridSpan w:val="5"/>
            <w:vAlign w:val="center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4679A" w:rsidRPr="00224CE8" w:rsidTr="00652CE7">
        <w:trPr>
          <w:trHeight w:val="258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Платье утепленное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 xml:space="preserve">Платье, юбка, блузка, футболка </w:t>
            </w:r>
            <w:r w:rsidRPr="00556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комплекте) хлопчатобумажные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271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Рейтузы шерстяные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233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73E">
              <w:rPr>
                <w:sz w:val="24"/>
                <w:szCs w:val="24"/>
              </w:rPr>
              <w:t>Бюстгальтер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181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79A" w:rsidRPr="00224CE8" w:rsidTr="00652CE7">
        <w:trPr>
          <w:trHeight w:val="181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325"/>
        </w:trPr>
        <w:tc>
          <w:tcPr>
            <w:tcW w:w="607" w:type="dxa"/>
            <w:vAlign w:val="center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12" w:type="dxa"/>
          </w:tcPr>
          <w:p w:rsidR="0024679A" w:rsidRPr="0055673E" w:rsidRDefault="0024679A" w:rsidP="0065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673E">
              <w:rPr>
                <w:rFonts w:ascii="Times New Roman" w:hAnsi="Times New Roman" w:cs="Times New Roman"/>
                <w:sz w:val="24"/>
                <w:szCs w:val="24"/>
              </w:rPr>
              <w:t>Чулки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79A" w:rsidRPr="00224CE8" w:rsidTr="00652CE7">
        <w:trPr>
          <w:trHeight w:val="261"/>
        </w:trPr>
        <w:tc>
          <w:tcPr>
            <w:tcW w:w="9847" w:type="dxa"/>
            <w:gridSpan w:val="5"/>
            <w:vAlign w:val="center"/>
          </w:tcPr>
          <w:p w:rsidR="0024679A" w:rsidRPr="003358E0" w:rsidRDefault="0024679A" w:rsidP="00652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E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 xml:space="preserve">Носки, гольфы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 xml:space="preserve">Колготки  теплые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Pr="00224CE8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остюм для школы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остюм для школы для девочки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CE8">
              <w:rPr>
                <w:sz w:val="24"/>
                <w:szCs w:val="24"/>
              </w:rPr>
              <w:t xml:space="preserve">убашка школьная белая х/б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остюм спортивный   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224CE8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лузка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юстгальтер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олготки капроновые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 xml:space="preserve">Носки, гольфы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12" w:type="dxa"/>
          </w:tcPr>
          <w:p w:rsidR="0024679A" w:rsidRPr="003E652F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7C69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олготки </w:t>
            </w:r>
            <w:r w:rsidRPr="007C6950">
              <w:rPr>
                <w:sz w:val="24"/>
                <w:szCs w:val="24"/>
              </w:rPr>
              <w:t xml:space="preserve">теплые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ортфель, сумка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</w:t>
            </w:r>
            <w:r w:rsidRPr="00224CE8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и </w:t>
            </w:r>
            <w:r w:rsidRPr="00224CE8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уртка (пуховик) зимняя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витер (джемпер, пуловер)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4CE8">
              <w:rPr>
                <w:sz w:val="24"/>
                <w:szCs w:val="24"/>
              </w:rPr>
              <w:t xml:space="preserve">апка зимняя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рюки зимние утепленные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>оски шерстяные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4CE8">
              <w:rPr>
                <w:sz w:val="24"/>
                <w:szCs w:val="24"/>
              </w:rPr>
              <w:t xml:space="preserve">арф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ерчатки (варежки)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 xml:space="preserve">бувь (зимняя)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 xml:space="preserve">уртка демисезонная  (плащ, пальто, полупальто)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Шапка вязан</w:t>
            </w:r>
            <w:r w:rsidRPr="00224CE8">
              <w:rPr>
                <w:sz w:val="24"/>
                <w:szCs w:val="24"/>
              </w:rPr>
              <w:t xml:space="preserve">ая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>апоги демисезонные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апоги резиновые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>бувь спортивная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летний (футболка, шорты) для м</w:t>
            </w:r>
            <w:r w:rsidRPr="00224CE8">
              <w:rPr>
                <w:sz w:val="24"/>
                <w:szCs w:val="24"/>
              </w:rPr>
              <w:t xml:space="preserve">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компл.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латье, сарафан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224CE8">
              <w:rPr>
                <w:sz w:val="24"/>
                <w:szCs w:val="24"/>
              </w:rPr>
              <w:t>бка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224CE8">
              <w:rPr>
                <w:sz w:val="24"/>
                <w:szCs w:val="24"/>
              </w:rPr>
              <w:t xml:space="preserve">алат домашний для девочки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CE8">
              <w:rPr>
                <w:sz w:val="24"/>
                <w:szCs w:val="24"/>
              </w:rPr>
              <w:t xml:space="preserve">убашка для мальчика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4CE8">
              <w:rPr>
                <w:sz w:val="24"/>
                <w:szCs w:val="24"/>
              </w:rPr>
              <w:t xml:space="preserve">жинсы  для девочек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4CE8">
              <w:rPr>
                <w:sz w:val="24"/>
                <w:szCs w:val="24"/>
              </w:rPr>
              <w:t>жинсы для мальчиков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24CE8">
              <w:rPr>
                <w:sz w:val="24"/>
                <w:szCs w:val="24"/>
              </w:rPr>
              <w:t>оловной убор (летний)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 xml:space="preserve">латок носовой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4CE8">
              <w:rPr>
                <w:sz w:val="24"/>
                <w:szCs w:val="24"/>
              </w:rPr>
              <w:t xml:space="preserve">емень брючный для мальчика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24CE8">
              <w:rPr>
                <w:sz w:val="24"/>
                <w:szCs w:val="24"/>
              </w:rPr>
              <w:t xml:space="preserve">рюки летние (бриджи, шорты) для девочки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24CE8">
              <w:rPr>
                <w:sz w:val="24"/>
                <w:szCs w:val="24"/>
              </w:rPr>
              <w:t xml:space="preserve">русы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4CE8">
              <w:rPr>
                <w:sz w:val="24"/>
                <w:szCs w:val="24"/>
              </w:rPr>
              <w:t xml:space="preserve">айка  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24CE8">
              <w:rPr>
                <w:sz w:val="24"/>
                <w:szCs w:val="24"/>
              </w:rPr>
              <w:t xml:space="preserve">утболка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24679A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 xml:space="preserve">бувь летняя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24CE8">
              <w:rPr>
                <w:sz w:val="24"/>
                <w:szCs w:val="24"/>
              </w:rPr>
              <w:t xml:space="preserve">апочки домашние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пар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4CE8">
              <w:rPr>
                <w:sz w:val="24"/>
                <w:szCs w:val="24"/>
              </w:rPr>
              <w:t xml:space="preserve">орочка ночная, пижама             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9847" w:type="dxa"/>
            <w:gridSpan w:val="5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женщины, воспитанники до</w:t>
            </w:r>
            <w:r w:rsidRPr="00224CE8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и школьного </w:t>
            </w:r>
            <w:r w:rsidRPr="00224CE8">
              <w:rPr>
                <w:sz w:val="24"/>
                <w:szCs w:val="24"/>
              </w:rPr>
              <w:t>возраста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олотенце махровое (банное)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>деяло шерстяное или ватное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4CE8">
              <w:rPr>
                <w:sz w:val="24"/>
                <w:szCs w:val="24"/>
              </w:rPr>
              <w:t>деяло байковое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4CE8">
              <w:rPr>
                <w:sz w:val="24"/>
                <w:szCs w:val="24"/>
              </w:rPr>
              <w:t>атрац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4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4CE8">
              <w:rPr>
                <w:sz w:val="24"/>
                <w:szCs w:val="24"/>
              </w:rPr>
              <w:t xml:space="preserve">аматрацник </w:t>
            </w:r>
            <w:r>
              <w:rPr>
                <w:sz w:val="24"/>
                <w:szCs w:val="24"/>
              </w:rPr>
              <w:t>в</w:t>
            </w:r>
            <w:r w:rsidRPr="00224CE8">
              <w:rPr>
                <w:sz w:val="24"/>
                <w:szCs w:val="24"/>
              </w:rPr>
              <w:t>лагонепроницаемый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окрывало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4CE8">
              <w:rPr>
                <w:sz w:val="24"/>
                <w:szCs w:val="24"/>
              </w:rPr>
              <w:t>одушка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  <w:tr w:rsidR="0024679A" w:rsidRPr="00224CE8" w:rsidTr="00652CE7">
        <w:tc>
          <w:tcPr>
            <w:tcW w:w="607" w:type="dxa"/>
          </w:tcPr>
          <w:p w:rsidR="0024679A" w:rsidRPr="00224CE8" w:rsidRDefault="0024679A" w:rsidP="00652C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12" w:type="dxa"/>
          </w:tcPr>
          <w:p w:rsidR="0024679A" w:rsidRPr="00224CE8" w:rsidRDefault="0024679A" w:rsidP="0065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4CE8">
              <w:rPr>
                <w:sz w:val="24"/>
                <w:szCs w:val="24"/>
              </w:rPr>
              <w:t>оврик прикроватный</w:t>
            </w:r>
          </w:p>
        </w:tc>
        <w:tc>
          <w:tcPr>
            <w:tcW w:w="116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шт.</w:t>
            </w:r>
          </w:p>
        </w:tc>
        <w:tc>
          <w:tcPr>
            <w:tcW w:w="233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679A" w:rsidRPr="00224CE8" w:rsidRDefault="0024679A" w:rsidP="00652CE7">
            <w:pPr>
              <w:jc w:val="center"/>
              <w:rPr>
                <w:sz w:val="24"/>
                <w:szCs w:val="24"/>
              </w:rPr>
            </w:pPr>
            <w:r w:rsidRPr="00224CE8">
              <w:rPr>
                <w:sz w:val="24"/>
                <w:szCs w:val="24"/>
              </w:rPr>
              <w:t>5</w:t>
            </w:r>
          </w:p>
        </w:tc>
      </w:tr>
    </w:tbl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tabs>
          <w:tab w:val="left" w:pos="2400"/>
        </w:tabs>
      </w:pPr>
    </w:p>
    <w:p w:rsidR="0024679A" w:rsidRDefault="0024679A" w:rsidP="0024679A">
      <w:pPr>
        <w:tabs>
          <w:tab w:val="left" w:pos="2400"/>
        </w:tabs>
      </w:pPr>
    </w:p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p w:rsidR="0024679A" w:rsidRDefault="0024679A"/>
    <w:sectPr w:rsidR="0024679A" w:rsidSect="009443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9B" w:rsidRDefault="00B1079B" w:rsidP="00DD01FC">
      <w:r>
        <w:separator/>
      </w:r>
    </w:p>
  </w:endnote>
  <w:endnote w:type="continuationSeparator" w:id="1">
    <w:p w:rsidR="00B1079B" w:rsidRDefault="00B1079B" w:rsidP="00DD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9B" w:rsidRDefault="00B1079B" w:rsidP="00DD01FC">
      <w:r>
        <w:separator/>
      </w:r>
    </w:p>
  </w:footnote>
  <w:footnote w:type="continuationSeparator" w:id="1">
    <w:p w:rsidR="00B1079B" w:rsidRDefault="00B1079B" w:rsidP="00DD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1" w:rsidRPr="00944311" w:rsidRDefault="00DD01FC">
    <w:pPr>
      <w:pStyle w:val="a7"/>
      <w:jc w:val="center"/>
      <w:rPr>
        <w:sz w:val="22"/>
      </w:rPr>
    </w:pPr>
    <w:r w:rsidRPr="00944311">
      <w:rPr>
        <w:sz w:val="22"/>
      </w:rPr>
      <w:fldChar w:fldCharType="begin"/>
    </w:r>
    <w:r w:rsidR="0024679A" w:rsidRPr="00944311">
      <w:rPr>
        <w:sz w:val="22"/>
      </w:rPr>
      <w:instrText>PAGE   \* MERGEFORMAT</w:instrText>
    </w:r>
    <w:r w:rsidRPr="00944311">
      <w:rPr>
        <w:sz w:val="22"/>
      </w:rPr>
      <w:fldChar w:fldCharType="separate"/>
    </w:r>
    <w:r w:rsidR="007A763A">
      <w:rPr>
        <w:noProof/>
        <w:sz w:val="22"/>
      </w:rPr>
      <w:t>17</w:t>
    </w:r>
    <w:r w:rsidRPr="00944311">
      <w:rPr>
        <w:sz w:val="22"/>
      </w:rPr>
      <w:fldChar w:fldCharType="end"/>
    </w:r>
  </w:p>
  <w:p w:rsidR="00944311" w:rsidRPr="00944311" w:rsidRDefault="00B1079B">
    <w:pPr>
      <w:pStyle w:val="a7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9A"/>
    <w:rsid w:val="001F1476"/>
    <w:rsid w:val="0024679A"/>
    <w:rsid w:val="00646FA1"/>
    <w:rsid w:val="006836AD"/>
    <w:rsid w:val="00786CC5"/>
    <w:rsid w:val="007A763A"/>
    <w:rsid w:val="00A160B3"/>
    <w:rsid w:val="00AF37EF"/>
    <w:rsid w:val="00B1079B"/>
    <w:rsid w:val="00DD01FC"/>
    <w:rsid w:val="00E818A0"/>
    <w:rsid w:val="00F3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4679A"/>
    <w:pPr>
      <w:jc w:val="left"/>
      <w:outlineLvl w:val="3"/>
    </w:pPr>
    <w:rPr>
      <w:rFonts w:ascii="JournalSans" w:eastAsia="Times New Roman" w:hAnsi="JournalSans" w:cs="JournalSans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6CC5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786CC5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rsid w:val="00786CC5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786CC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679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4679A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24679A"/>
    <w:rPr>
      <w:rFonts w:ascii="JournalSans" w:eastAsia="Times New Roman" w:hAnsi="JournalSans" w:cs="JournalSans"/>
      <w:b/>
      <w:bCs/>
      <w:sz w:val="18"/>
      <w:szCs w:val="18"/>
    </w:rPr>
  </w:style>
  <w:style w:type="paragraph" w:customStyle="1" w:styleId="ConsPlusCell">
    <w:name w:val="ConsPlusCell"/>
    <w:uiPriority w:val="99"/>
    <w:rsid w:val="002467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467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24679A"/>
    <w:pPr>
      <w:ind w:right="5395"/>
      <w:jc w:val="left"/>
    </w:pPr>
    <w:rPr>
      <w:rFonts w:ascii="JournalSans" w:eastAsia="Times New Roman" w:hAnsi="JournalSans" w:cs="JournalSans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4679A"/>
    <w:rPr>
      <w:rFonts w:ascii="JournalSans" w:eastAsia="Times New Roman" w:hAnsi="JournalSans" w:cs="Journal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3406</Words>
  <Characters>19415</Characters>
  <Application>Microsoft Office Word</Application>
  <DocSecurity>0</DocSecurity>
  <Lines>161</Lines>
  <Paragraphs>45</Paragraphs>
  <ScaleCrop>false</ScaleCrop>
  <Company>MultiDVD Team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GrasXP</cp:lastModifiedBy>
  <cp:revision>2</cp:revision>
  <dcterms:created xsi:type="dcterms:W3CDTF">2018-10-05T10:07:00Z</dcterms:created>
  <dcterms:modified xsi:type="dcterms:W3CDTF">2018-10-05T10:07:00Z</dcterms:modified>
</cp:coreProperties>
</file>